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6E" w:rsidRPr="00F64D07" w:rsidRDefault="00F8746E" w:rsidP="00F8746E">
      <w:pPr>
        <w:shd w:val="clear" w:color="auto" w:fill="FFFFFF"/>
        <w:spacing w:after="0" w:line="480" w:lineRule="atLeast"/>
        <w:textAlignment w:val="top"/>
        <w:outlineLvl w:val="0"/>
        <w:rPr>
          <w:rFonts w:ascii="Georgia" w:eastAsia="Times New Roman" w:hAnsi="Georgia" w:cs="Times New Roman"/>
          <w:color w:val="161616"/>
          <w:kern w:val="36"/>
          <w:sz w:val="36"/>
          <w:szCs w:val="36"/>
          <w:lang w:eastAsia="fr-FR"/>
        </w:rPr>
      </w:pPr>
      <w:proofErr w:type="spellStart"/>
      <w:r w:rsidRPr="00F64D07">
        <w:rPr>
          <w:rFonts w:ascii="Georgia" w:eastAsia="Times New Roman" w:hAnsi="Georgia" w:cs="Times New Roman"/>
          <w:color w:val="161616"/>
          <w:kern w:val="36"/>
          <w:sz w:val="36"/>
          <w:szCs w:val="36"/>
          <w:lang w:eastAsia="fr-FR"/>
        </w:rPr>
        <w:t>Burn-out</w:t>
      </w:r>
      <w:proofErr w:type="spellEnd"/>
      <w:r w:rsidRPr="00F64D07">
        <w:rPr>
          <w:rFonts w:ascii="Georgia" w:eastAsia="Times New Roman" w:hAnsi="Georgia" w:cs="Times New Roman"/>
          <w:color w:val="161616"/>
          <w:kern w:val="36"/>
          <w:sz w:val="36"/>
          <w:szCs w:val="36"/>
          <w:lang w:eastAsia="fr-FR"/>
        </w:rPr>
        <w:t>, quels sont les signes qui ne trompent pas ?</w:t>
      </w:r>
      <w:bookmarkStart w:id="0" w:name="_GoBack"/>
      <w:bookmarkEnd w:id="0"/>
    </w:p>
    <w:p w:rsidR="00055D5B" w:rsidRDefault="00F8746E" w:rsidP="00055D5B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767676"/>
          <w:sz w:val="17"/>
          <w:szCs w:val="17"/>
          <w:lang w:eastAsia="fr-FR"/>
        </w:rPr>
      </w:pPr>
      <w:r w:rsidRPr="00F8746E">
        <w:rPr>
          <w:rFonts w:ascii="Verdana" w:eastAsia="Times New Roman" w:hAnsi="Verdana" w:cs="Times New Roman"/>
          <w:color w:val="767676"/>
          <w:sz w:val="17"/>
          <w:szCs w:val="17"/>
          <w:lang w:eastAsia="fr-FR"/>
        </w:rPr>
        <w:t>Par </w:t>
      </w:r>
      <w:hyperlink r:id="rId5" w:history="1">
        <w:r w:rsidRPr="00F8746E">
          <w:rPr>
            <w:rFonts w:ascii="Verdana" w:eastAsia="Times New Roman" w:hAnsi="Verdana" w:cs="Times New Roman"/>
            <w:b/>
            <w:bCs/>
            <w:color w:val="767676"/>
            <w:sz w:val="17"/>
            <w:szCs w:val="17"/>
            <w:u w:val="single"/>
            <w:bdr w:val="none" w:sz="0" w:space="0" w:color="auto" w:frame="1"/>
            <w:lang w:eastAsia="fr-FR"/>
          </w:rPr>
          <w:t xml:space="preserve">Akim </w:t>
        </w:r>
        <w:proofErr w:type="spellStart"/>
        <w:r w:rsidRPr="00F8746E">
          <w:rPr>
            <w:rFonts w:ascii="Verdana" w:eastAsia="Times New Roman" w:hAnsi="Verdana" w:cs="Times New Roman"/>
            <w:b/>
            <w:bCs/>
            <w:color w:val="767676"/>
            <w:sz w:val="17"/>
            <w:szCs w:val="17"/>
            <w:u w:val="single"/>
            <w:bdr w:val="none" w:sz="0" w:space="0" w:color="auto" w:frame="1"/>
            <w:lang w:eastAsia="fr-FR"/>
          </w:rPr>
          <w:t>Khenifar</w:t>
        </w:r>
        <w:proofErr w:type="spellEnd"/>
        <w:r w:rsidRPr="00F8746E">
          <w:rPr>
            <w:rFonts w:ascii="Verdana" w:eastAsia="Times New Roman" w:hAnsi="Verdana" w:cs="Times New Roman"/>
            <w:color w:val="767676"/>
            <w:sz w:val="17"/>
            <w:szCs w:val="17"/>
            <w:u w:val="single"/>
            <w:bdr w:val="none" w:sz="0" w:space="0" w:color="auto" w:frame="1"/>
            <w:lang w:eastAsia="fr-FR"/>
          </w:rPr>
          <w:t> </w:t>
        </w:r>
      </w:hyperlink>
      <w:r w:rsidRPr="00F8746E">
        <w:rPr>
          <w:rFonts w:ascii="Verdana" w:eastAsia="Times New Roman" w:hAnsi="Verdana" w:cs="Times New Roman"/>
          <w:color w:val="767676"/>
          <w:sz w:val="17"/>
          <w:szCs w:val="17"/>
          <w:lang w:eastAsia="fr-FR"/>
        </w:rPr>
        <w:t>| Modifié le </w:t>
      </w:r>
      <w:r w:rsidRPr="00F8746E">
        <w:rPr>
          <w:rFonts w:ascii="Verdana" w:eastAsia="Times New Roman" w:hAnsi="Verdana" w:cs="Times New Roman"/>
          <w:color w:val="767676"/>
          <w:sz w:val="17"/>
          <w:szCs w:val="17"/>
          <w:bdr w:val="none" w:sz="0" w:space="0" w:color="auto" w:frame="1"/>
          <w:lang w:eastAsia="fr-FR"/>
        </w:rPr>
        <w:t>16-09-2014</w:t>
      </w:r>
      <w:r w:rsidRPr="00F8746E">
        <w:rPr>
          <w:rFonts w:ascii="Verdana" w:eastAsia="Times New Roman" w:hAnsi="Verdana" w:cs="Times New Roman"/>
          <w:color w:val="767676"/>
          <w:sz w:val="17"/>
          <w:szCs w:val="17"/>
          <w:lang w:eastAsia="fr-FR"/>
        </w:rPr>
        <w:t> |</w:t>
      </w:r>
    </w:p>
    <w:p w:rsidR="00055D5B" w:rsidRDefault="00055D5B" w:rsidP="00055D5B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767676"/>
          <w:sz w:val="17"/>
          <w:szCs w:val="17"/>
          <w:lang w:eastAsia="fr-FR"/>
        </w:rPr>
      </w:pPr>
    </w:p>
    <w:p w:rsidR="00F8746E" w:rsidRPr="00F8746E" w:rsidRDefault="00F8746E" w:rsidP="00055D5B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  <w:r w:rsidRPr="00F8746E">
        <w:rPr>
          <w:rFonts w:ascii="Verdana" w:eastAsia="Times New Roman" w:hAnsi="Verdana" w:cs="Times New Roman"/>
          <w:noProof/>
          <w:color w:val="222222"/>
          <w:sz w:val="20"/>
          <w:szCs w:val="20"/>
          <w:lang w:eastAsia="fr-FR"/>
        </w:rPr>
        <w:drawing>
          <wp:inline distT="0" distB="0" distL="0" distR="0" wp14:anchorId="2F7194E6" wp14:editId="336A1146">
            <wp:extent cx="1984375" cy="1984375"/>
            <wp:effectExtent l="0" t="0" r="0" b="0"/>
            <wp:docPr id="1" name="Image 1" descr="http://www.wgcdn.net/juritravail/image/image_manager/208x208/55fb541efbbdd33b4e30ef9697b41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gcdn.net/juritravail/image/image_manager/208x208/55fb541efbbdd33b4e30ef9697b4118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8746E">
        <w:rPr>
          <w:rFonts w:ascii="Verdana" w:eastAsia="Times New Roman" w:hAnsi="Verdana" w:cs="Times New Roman"/>
          <w:i/>
          <w:iCs/>
          <w:color w:val="767676"/>
          <w:sz w:val="15"/>
          <w:szCs w:val="15"/>
          <w:bdr w:val="none" w:sz="0" w:space="0" w:color="auto" w:frame="1"/>
          <w:lang w:eastAsia="fr-FR"/>
        </w:rPr>
        <w:t>Juritravail</w:t>
      </w:r>
      <w:proofErr w:type="spellEnd"/>
    </w:p>
    <w:p w:rsidR="00F8746E" w:rsidRPr="00F8746E" w:rsidRDefault="00F8746E" w:rsidP="00F8746E">
      <w:pPr>
        <w:shd w:val="clear" w:color="auto" w:fill="FFFFFF"/>
        <w:spacing w:after="0" w:line="315" w:lineRule="atLeast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Le </w:t>
      </w:r>
      <w:proofErr w:type="spellStart"/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fldChar w:fldCharType="begin"/>
      </w:r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instrText xml:space="preserve"> HYPERLINK "http://www.juritravail.com/maladies-non-professionnelles/Type/Question/Pack/92/Id/24811" </w:instrText>
      </w:r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fldChar w:fldCharType="separate"/>
      </w:r>
      <w:r w:rsidRPr="00F8746E">
        <w:rPr>
          <w:rFonts w:ascii="Verdana" w:eastAsia="Times New Roman" w:hAnsi="Verdana" w:cs="Times New Roman"/>
          <w:i/>
          <w:iCs/>
          <w:color w:val="4E94CE"/>
          <w:sz w:val="20"/>
          <w:szCs w:val="20"/>
          <w:bdr w:val="none" w:sz="0" w:space="0" w:color="auto" w:frame="1"/>
          <w:lang w:eastAsia="fr-FR"/>
        </w:rPr>
        <w:t>burn-out</w:t>
      </w:r>
      <w:proofErr w:type="spellEnd"/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fldChar w:fldCharType="end"/>
      </w:r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 est une </w:t>
      </w:r>
      <w:r w:rsidRPr="00F8746E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spirale</w:t>
      </w:r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 qui menace la </w:t>
      </w:r>
      <w:hyperlink r:id="rId7" w:history="1">
        <w:r w:rsidRPr="00F8746E">
          <w:rPr>
            <w:rFonts w:ascii="Verdana" w:eastAsia="Times New Roman" w:hAnsi="Verdana" w:cs="Times New Roman"/>
            <w:i/>
            <w:iCs/>
            <w:color w:val="4E94CE"/>
            <w:sz w:val="20"/>
            <w:szCs w:val="20"/>
            <w:bdr w:val="none" w:sz="0" w:space="0" w:color="auto" w:frame="1"/>
            <w:lang w:eastAsia="fr-FR"/>
          </w:rPr>
          <w:t>santé</w:t>
        </w:r>
      </w:hyperlink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 des salariés les plus enclins à poursuivre leurs efforts au travail au détriment des </w:t>
      </w:r>
      <w:r w:rsidRPr="00F8746E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signaux</w:t>
      </w:r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 que leur envoie leur organisme. Il s'agit d'un </w:t>
      </w:r>
      <w:r w:rsidRPr="00F8746E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syndrome d'épuisement professionnel</w:t>
      </w:r>
      <w:r w:rsidR="00F64D07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 xml:space="preserve"> </w:t>
      </w:r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doublé d'un état </w:t>
      </w:r>
      <w:r w:rsidRPr="00F8746E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d'épuisement émotionnel</w:t>
      </w:r>
      <w:r w:rsidRPr="00F8746E">
        <w:rPr>
          <w:rFonts w:ascii="Verdana" w:eastAsia="Times New Roman" w:hAnsi="Verdana" w:cs="Times New Roman"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. </w:t>
      </w:r>
    </w:p>
    <w:p w:rsidR="00F8746E" w:rsidRPr="00F8746E" w:rsidRDefault="00F8746E" w:rsidP="00F8746E">
      <w:pPr>
        <w:shd w:val="clear" w:color="auto" w:fill="FFFFFF"/>
        <w:spacing w:after="0" w:line="315" w:lineRule="atLeast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Patrick 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Légeron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, médecin psychiatre fondateur du cabinet Stimulus, décrit ce phénomène selon les termes suivants : "C'est un état d'épuisement émotionnel. La personne touchée a le sentiment de ne plus avoir d'énergie, elle se sent “vidée”. En même temps, apparaît un</w:t>
      </w:r>
      <w:r w:rsidR="00F64D07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 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désinvestissement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 de la relation avec l'autre, un manque d'empathie, une attitude cynique. Enfin, on constate une baisse de l'estime de soi".</w:t>
      </w:r>
    </w:p>
    <w:p w:rsidR="00F8746E" w:rsidRPr="00F8746E" w:rsidRDefault="00F8746E" w:rsidP="00F8746E">
      <w:pPr>
        <w:shd w:val="clear" w:color="auto" w:fill="FFFFFF"/>
        <w:spacing w:after="0" w:line="315" w:lineRule="atLeast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La notion de 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burn</w:t>
      </w:r>
      <w:r w:rsidR="00F64D07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-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out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 ne fait pas l'unanimité chez les spécialistes qui ne parviennent à s'accorder que sur un certain nombre de points comme la nécessité d'un </w:t>
      </w:r>
      <w:hyperlink r:id="rId8" w:history="1">
        <w:r w:rsidRPr="00F8746E">
          <w:rPr>
            <w:rFonts w:ascii="Verdana" w:eastAsia="Times New Roman" w:hAnsi="Verdana" w:cs="Times New Roman"/>
            <w:color w:val="4E94CE"/>
            <w:sz w:val="20"/>
            <w:szCs w:val="20"/>
            <w:bdr w:val="none" w:sz="0" w:space="0" w:color="auto" w:frame="1"/>
            <w:lang w:eastAsia="fr-FR"/>
          </w:rPr>
          <w:t>arrêt de travail</w:t>
        </w:r>
      </w:hyperlink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 et la prise en charge par un médecin. La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nature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 exacte du 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burn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 out, quant à elle, est encore l'objet de discussion comme l'indique l'expert interrogé selon qui : "Le monde médical s'interroge encore pour savoir si c'est une forme particulière de dépression, une forme aiguë de stress, un mélange des deux ou ni l'un ni l'autre…".</w:t>
      </w:r>
    </w:p>
    <w:p w:rsidR="00F8746E" w:rsidRPr="00F8746E" w:rsidRDefault="00F8746E" w:rsidP="00F8746E">
      <w:pPr>
        <w:shd w:val="clear" w:color="auto" w:fill="FFFFFF"/>
        <w:spacing w:after="0" w:line="315" w:lineRule="atLeast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Le 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burn</w:t>
      </w:r>
      <w:r w:rsidR="00F64D07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-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out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 doit être diagnostiqué pour être pris en charge. Certains signes caractéristiques annoncent son apparition et doivent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alarmer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 ceux qui en sont l'objet. Ainsi, le docteur Dominique Servant, spécialiste du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stress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 au CHU de 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Lillle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 donne les clés permettant d'identifier le comportement du candidat au 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burn</w:t>
      </w:r>
      <w:r w:rsidR="00F64D07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-o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ut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 : "Les premiers signes sont souvent physiques et liés à la fatigue: difficultés à s'endormir,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 fatigue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 malgré le repos… Pour combler ces premiers signes, on redouble d'effort, on travaille plus… on fonce". D'autres signes d'alerte doivent être surveillés comme le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manque de concentration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, les trous de mémoire, les crises de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colère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, les variations de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poids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, etc...</w:t>
      </w:r>
    </w:p>
    <w:p w:rsidR="00F8746E" w:rsidRPr="00F8746E" w:rsidRDefault="00F8746E" w:rsidP="00F8746E">
      <w:pPr>
        <w:shd w:val="clear" w:color="auto" w:fill="FFFFFF"/>
        <w:spacing w:after="0" w:line="315" w:lineRule="atLeast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La psychiatre parisienne Yasmine 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Liénard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 rappelle l'importance de l'écoute de soi, en insistant sur quelques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précautions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 à prendre : "prendre de larges pauses </w:t>
      </w:r>
      <w:proofErr w:type="gram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déjeuner</w:t>
      </w:r>
      <w:proofErr w:type="gram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,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marcher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, respirer,</w:t>
      </w:r>
      <w:r w:rsidR="00F64D07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 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méditer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, écouter les rythmes et les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besoins du corps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. Il faut se respecter". Les salariés soumis à ce phénomène répondent le plus souvent à un profil de collaborateurs impliqués" qui refusent tout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compromis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 et s'investissent particulièrement" ajoute le docteur Laurent 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Karila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, vice-président de SOS addiction.</w:t>
      </w:r>
    </w:p>
    <w:p w:rsidR="00F64D07" w:rsidRDefault="00F64D07" w:rsidP="00F8746E">
      <w:pPr>
        <w:shd w:val="clear" w:color="auto" w:fill="FFFFFF"/>
        <w:spacing w:after="0" w:line="315" w:lineRule="atLeast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</w:p>
    <w:p w:rsidR="00F8746E" w:rsidRPr="00F8746E" w:rsidRDefault="00F8746E" w:rsidP="00F8746E">
      <w:pPr>
        <w:shd w:val="clear" w:color="auto" w:fill="FFFFFF"/>
        <w:spacing w:after="0" w:line="315" w:lineRule="atLeast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lastRenderedPageBreak/>
        <w:t>"</w:t>
      </w:r>
      <w:r w:rsidRPr="00F8746E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 xml:space="preserve">Info-plus" : Le </w:t>
      </w:r>
      <w:proofErr w:type="spellStart"/>
      <w:r w:rsidRPr="00F8746E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burn-out</w:t>
      </w:r>
      <w:proofErr w:type="spellEnd"/>
      <w:r w:rsidRPr="00F8746E">
        <w:rPr>
          <w:rFonts w:ascii="Verdana" w:eastAsia="Times New Roman" w:hAnsi="Verdana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fr-FR"/>
        </w:rPr>
        <w:t>, un élément qui peut laisser présumer que vous êtes harcelé</w:t>
      </w:r>
    </w:p>
    <w:p w:rsidR="00F8746E" w:rsidRPr="00F8746E" w:rsidRDefault="00F8746E" w:rsidP="00F8746E">
      <w:pPr>
        <w:shd w:val="clear" w:color="auto" w:fill="FFFFFF"/>
        <w:spacing w:after="0" w:line="315" w:lineRule="atLeast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Cela n'est pas toujours le cas mais parfois le 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burn</w:t>
      </w:r>
      <w:r w:rsidR="00F64D07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-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out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 est associé à un </w:t>
      </w:r>
      <w:hyperlink r:id="rId9" w:history="1">
        <w:r w:rsidRPr="00F8746E">
          <w:rPr>
            <w:rFonts w:ascii="Verdana" w:eastAsia="Times New Roman" w:hAnsi="Verdana" w:cs="Times New Roman"/>
            <w:color w:val="4E94CE"/>
            <w:sz w:val="20"/>
            <w:szCs w:val="20"/>
            <w:bdr w:val="none" w:sz="0" w:space="0" w:color="auto" w:frame="1"/>
            <w:lang w:eastAsia="fr-FR"/>
          </w:rPr>
          <w:t>harcèlement moral</w:t>
        </w:r>
      </w:hyperlink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.</w:t>
      </w:r>
    </w:p>
    <w:p w:rsidR="00F8746E" w:rsidRPr="00F8746E" w:rsidRDefault="00F8746E" w:rsidP="00F8746E">
      <w:pPr>
        <w:shd w:val="clear" w:color="auto" w:fill="FFFFFF"/>
        <w:spacing w:after="0" w:line="315" w:lineRule="atLeast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Les juges ont déjà retenu cet élément parmi la liste des faits évoqués par un salarié à l'appui d'une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action judiciaire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 tendant à faire reconnaître un harcèlement moral (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Cass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. Soc. 6 avril 2011, n°</w:t>
      </w:r>
      <w:hyperlink r:id="rId10" w:history="1">
        <w:r w:rsidRPr="00F8746E">
          <w:rPr>
            <w:rFonts w:ascii="Verdana" w:eastAsia="Times New Roman" w:hAnsi="Verdana" w:cs="Times New Roman"/>
            <w:color w:val="4E94CE"/>
            <w:sz w:val="20"/>
            <w:szCs w:val="20"/>
            <w:bdr w:val="none" w:sz="0" w:space="0" w:color="auto" w:frame="1"/>
            <w:lang w:eastAsia="fr-FR"/>
          </w:rPr>
          <w:t>10-11647</w:t>
        </w:r>
      </w:hyperlink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). Dans cette affaire le salarié présentait notamment des arrêts maladie portant les mentions d'un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état dépressif secondaire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 dû à un "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burn</w:t>
      </w:r>
      <w:r w:rsidR="00F64D07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-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out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" professionnel.</w:t>
      </w:r>
    </w:p>
    <w:p w:rsidR="00F8746E" w:rsidRPr="00F8746E" w:rsidRDefault="00F8746E" w:rsidP="00F8746E">
      <w:pPr>
        <w:shd w:val="clear" w:color="auto" w:fill="FFFFFF"/>
        <w:spacing w:after="0" w:line="315" w:lineRule="atLeast"/>
        <w:jc w:val="both"/>
        <w:textAlignment w:val="top"/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</w:pP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Le stress à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long terme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 peut affecter la santé des salariés (risque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cardio vasculaire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 xml:space="preserve">, obésité, anxiété, etc…) et se traduire par un </w:t>
      </w:r>
      <w:proofErr w:type="spellStart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burn</w:t>
      </w:r>
      <w:r w:rsidR="00F64D07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-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out</w:t>
      </w:r>
      <w:proofErr w:type="spellEnd"/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. Les membres du </w:t>
      </w:r>
      <w:hyperlink r:id="rId11" w:history="1">
        <w:r w:rsidRPr="00F8746E">
          <w:rPr>
            <w:rFonts w:ascii="Verdana" w:eastAsia="Times New Roman" w:hAnsi="Verdana" w:cs="Times New Roman"/>
            <w:color w:val="4E94CE"/>
            <w:sz w:val="20"/>
            <w:szCs w:val="20"/>
            <w:bdr w:val="none" w:sz="0" w:space="0" w:color="auto" w:frame="1"/>
            <w:lang w:eastAsia="fr-FR"/>
          </w:rPr>
          <w:t>CHSCT</w:t>
        </w:r>
      </w:hyperlink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 doivent étudier ce phénomène et tenter de proposer des </w:t>
      </w:r>
      <w:r w:rsidRPr="00F8746E">
        <w:rPr>
          <w:rFonts w:ascii="Verdana" w:eastAsia="Times New Roman" w:hAnsi="Verdana" w:cs="Times New Roman"/>
          <w:b/>
          <w:bCs/>
          <w:color w:val="222222"/>
          <w:sz w:val="20"/>
          <w:szCs w:val="20"/>
          <w:bdr w:val="none" w:sz="0" w:space="0" w:color="auto" w:frame="1"/>
          <w:lang w:eastAsia="fr-FR"/>
        </w:rPr>
        <w:t>solutions</w:t>
      </w:r>
      <w:r w:rsidRPr="00F8746E">
        <w:rPr>
          <w:rFonts w:ascii="Verdana" w:eastAsia="Times New Roman" w:hAnsi="Verdana" w:cs="Times New Roman"/>
          <w:color w:val="222222"/>
          <w:sz w:val="20"/>
          <w:szCs w:val="20"/>
          <w:lang w:eastAsia="fr-FR"/>
        </w:rPr>
        <w:t> permettant d'améliorer les conditions de travail lorsqu'il constate un nombre élevé d'arrêts de travail dans leur structure.</w:t>
      </w:r>
    </w:p>
    <w:p w:rsidR="00671567" w:rsidRDefault="00671567"/>
    <w:sectPr w:rsidR="0067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6E"/>
    <w:rsid w:val="00005636"/>
    <w:rsid w:val="0001576F"/>
    <w:rsid w:val="00023AF8"/>
    <w:rsid w:val="000278A3"/>
    <w:rsid w:val="00043E6B"/>
    <w:rsid w:val="000550DA"/>
    <w:rsid w:val="00055D5B"/>
    <w:rsid w:val="00072FDB"/>
    <w:rsid w:val="00094AE4"/>
    <w:rsid w:val="000A5F43"/>
    <w:rsid w:val="000A626A"/>
    <w:rsid w:val="000D43B0"/>
    <w:rsid w:val="001009AD"/>
    <w:rsid w:val="00101D79"/>
    <w:rsid w:val="00136762"/>
    <w:rsid w:val="001439CC"/>
    <w:rsid w:val="00171E53"/>
    <w:rsid w:val="001A5335"/>
    <w:rsid w:val="001D6A31"/>
    <w:rsid w:val="001E38E5"/>
    <w:rsid w:val="001F75A7"/>
    <w:rsid w:val="001F7653"/>
    <w:rsid w:val="00226DE0"/>
    <w:rsid w:val="00227DF3"/>
    <w:rsid w:val="00245BD7"/>
    <w:rsid w:val="00256335"/>
    <w:rsid w:val="002B2F1C"/>
    <w:rsid w:val="002B524D"/>
    <w:rsid w:val="002D3436"/>
    <w:rsid w:val="002E1174"/>
    <w:rsid w:val="002F709B"/>
    <w:rsid w:val="00306FCD"/>
    <w:rsid w:val="003153BC"/>
    <w:rsid w:val="003369C5"/>
    <w:rsid w:val="0034755A"/>
    <w:rsid w:val="00371697"/>
    <w:rsid w:val="00374AEB"/>
    <w:rsid w:val="003B41B6"/>
    <w:rsid w:val="003C5F27"/>
    <w:rsid w:val="003D092A"/>
    <w:rsid w:val="003D5C19"/>
    <w:rsid w:val="003E648F"/>
    <w:rsid w:val="00405A57"/>
    <w:rsid w:val="0048373D"/>
    <w:rsid w:val="004B0E3D"/>
    <w:rsid w:val="004E774C"/>
    <w:rsid w:val="004F548F"/>
    <w:rsid w:val="00522A21"/>
    <w:rsid w:val="00533EAE"/>
    <w:rsid w:val="00553CA0"/>
    <w:rsid w:val="00566242"/>
    <w:rsid w:val="005A4B50"/>
    <w:rsid w:val="005E252C"/>
    <w:rsid w:val="005E79F0"/>
    <w:rsid w:val="006136BF"/>
    <w:rsid w:val="00622649"/>
    <w:rsid w:val="0066628A"/>
    <w:rsid w:val="00671567"/>
    <w:rsid w:val="00695462"/>
    <w:rsid w:val="006B1A62"/>
    <w:rsid w:val="006C49AD"/>
    <w:rsid w:val="006D0101"/>
    <w:rsid w:val="006D2A8D"/>
    <w:rsid w:val="006D657D"/>
    <w:rsid w:val="006F1450"/>
    <w:rsid w:val="00725C79"/>
    <w:rsid w:val="00734E2E"/>
    <w:rsid w:val="007473DA"/>
    <w:rsid w:val="007508BA"/>
    <w:rsid w:val="00755A2F"/>
    <w:rsid w:val="008133A1"/>
    <w:rsid w:val="008417AC"/>
    <w:rsid w:val="00857766"/>
    <w:rsid w:val="00873F46"/>
    <w:rsid w:val="00880D6B"/>
    <w:rsid w:val="00883787"/>
    <w:rsid w:val="008C3C4E"/>
    <w:rsid w:val="008D15FF"/>
    <w:rsid w:val="008D28BE"/>
    <w:rsid w:val="008F351B"/>
    <w:rsid w:val="009412E9"/>
    <w:rsid w:val="00943EA2"/>
    <w:rsid w:val="00946F0F"/>
    <w:rsid w:val="00970B55"/>
    <w:rsid w:val="00977161"/>
    <w:rsid w:val="00991E04"/>
    <w:rsid w:val="009A373C"/>
    <w:rsid w:val="009D64B1"/>
    <w:rsid w:val="009E42BD"/>
    <w:rsid w:val="009F002A"/>
    <w:rsid w:val="009F1384"/>
    <w:rsid w:val="00A429BC"/>
    <w:rsid w:val="00A55A16"/>
    <w:rsid w:val="00A56164"/>
    <w:rsid w:val="00AE451B"/>
    <w:rsid w:val="00AE5498"/>
    <w:rsid w:val="00AE5934"/>
    <w:rsid w:val="00B31EEF"/>
    <w:rsid w:val="00B46E2C"/>
    <w:rsid w:val="00B72D30"/>
    <w:rsid w:val="00BA144D"/>
    <w:rsid w:val="00BB1368"/>
    <w:rsid w:val="00BD5936"/>
    <w:rsid w:val="00BF189F"/>
    <w:rsid w:val="00C02081"/>
    <w:rsid w:val="00C0709B"/>
    <w:rsid w:val="00C2269D"/>
    <w:rsid w:val="00C350A3"/>
    <w:rsid w:val="00C51548"/>
    <w:rsid w:val="00CE1974"/>
    <w:rsid w:val="00D149E7"/>
    <w:rsid w:val="00D50515"/>
    <w:rsid w:val="00D75D76"/>
    <w:rsid w:val="00D77B35"/>
    <w:rsid w:val="00D8400A"/>
    <w:rsid w:val="00D90D65"/>
    <w:rsid w:val="00DA71EF"/>
    <w:rsid w:val="00DC193E"/>
    <w:rsid w:val="00DE064A"/>
    <w:rsid w:val="00E04A1B"/>
    <w:rsid w:val="00E124AA"/>
    <w:rsid w:val="00E22F8B"/>
    <w:rsid w:val="00E422C2"/>
    <w:rsid w:val="00E50B3E"/>
    <w:rsid w:val="00E61FA1"/>
    <w:rsid w:val="00E6390A"/>
    <w:rsid w:val="00E96925"/>
    <w:rsid w:val="00EB4401"/>
    <w:rsid w:val="00EB7C6A"/>
    <w:rsid w:val="00EC7171"/>
    <w:rsid w:val="00EE3FC3"/>
    <w:rsid w:val="00EE4C9D"/>
    <w:rsid w:val="00F01F24"/>
    <w:rsid w:val="00F053E5"/>
    <w:rsid w:val="00F22DFE"/>
    <w:rsid w:val="00F30149"/>
    <w:rsid w:val="00F34367"/>
    <w:rsid w:val="00F64D07"/>
    <w:rsid w:val="00F8746E"/>
    <w:rsid w:val="00F92F3F"/>
    <w:rsid w:val="00F94A4B"/>
    <w:rsid w:val="00F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2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travail.com/fonctionnaires/maladie-et-arret-de-travail/arret-de-trav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ritravail.com/maladie-et-accident/hygiene-securite-sant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juritravail.com/inspections-enquetes-chsct/Type/FicheExpress/Pack/1551/Id/331" TargetMode="External"/><Relationship Id="rId5" Type="http://schemas.openxmlformats.org/officeDocument/2006/relationships/hyperlink" Target="http://www.juritravail.com/authors/khenifar-akim-101?rel=author" TargetMode="External"/><Relationship Id="rId10" Type="http://schemas.openxmlformats.org/officeDocument/2006/relationships/hyperlink" Target="http://www.juritravail.com/jurisprudence/JURITEXT0000238372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ritravail.com/harcelement-moral-sexuel-discrimination/Type/Lettre/Pack/2/Id/37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BOYER</dc:creator>
  <cp:lastModifiedBy>ALINE BOYER</cp:lastModifiedBy>
  <cp:revision>3</cp:revision>
  <dcterms:created xsi:type="dcterms:W3CDTF">2014-09-17T12:46:00Z</dcterms:created>
  <dcterms:modified xsi:type="dcterms:W3CDTF">2015-01-05T18:16:00Z</dcterms:modified>
</cp:coreProperties>
</file>